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09" w:rsidRDefault="00B41A09" w:rsidP="00B41A09"/>
    <w:p w:rsidR="00B41A09" w:rsidRDefault="00B41A09" w:rsidP="00B41A09">
      <w:bookmarkStart w:id="0" w:name="_GoBack"/>
      <w:bookmarkEnd w:id="0"/>
    </w:p>
    <w:p w:rsidR="00B41A09" w:rsidRPr="00B41A09" w:rsidRDefault="0013069C" w:rsidP="00B41A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 w:rsidRPr="0013069C">
        <w:rPr>
          <w:b/>
          <w:sz w:val="24"/>
          <w:szCs w:val="24"/>
        </w:rPr>
        <w:t>a cura del Pediatra di Libera Scelta o Medico Generale</w:t>
      </w:r>
      <w:r>
        <w:rPr>
          <w:b/>
          <w:sz w:val="24"/>
          <w:szCs w:val="24"/>
        </w:rPr>
        <w:t>)</w:t>
      </w:r>
    </w:p>
    <w:p w:rsidR="00B41A09" w:rsidRDefault="00B41A09" w:rsidP="00B41A09">
      <w:pPr>
        <w:jc w:val="center"/>
      </w:pPr>
    </w:p>
    <w:p w:rsidR="00B41A09" w:rsidRDefault="00B41A09" w:rsidP="00B41A09">
      <w:pPr>
        <w:jc w:val="center"/>
      </w:pPr>
    </w:p>
    <w:p w:rsidR="00B41A09" w:rsidRDefault="00B41A09" w:rsidP="00B41A09">
      <w:r>
        <w:t xml:space="preserve">“Attesto che ______________________________________________, nato/a </w:t>
      </w:r>
      <w:proofErr w:type="spellStart"/>
      <w:r>
        <w:t>a</w:t>
      </w:r>
      <w:proofErr w:type="spellEnd"/>
    </w:p>
    <w:p w:rsidR="00B41A09" w:rsidRDefault="00B41A09" w:rsidP="00B41A09">
      <w:r>
        <w:t>________________________ il ________________________, residente a</w:t>
      </w:r>
    </w:p>
    <w:p w:rsidR="00B41A09" w:rsidRDefault="00B41A09" w:rsidP="00B41A09">
      <w:r>
        <w:t>___________________________ in Via __________________________________________,</w:t>
      </w:r>
    </w:p>
    <w:p w:rsidR="00B41A09" w:rsidRDefault="00B41A09" w:rsidP="00B41A09">
      <w:proofErr w:type="gramStart"/>
      <w:r>
        <w:t>sulla</w:t>
      </w:r>
      <w:proofErr w:type="gramEnd"/>
      <w:r>
        <w:t xml:space="preserve"> base della documentazione clinica acquisita, può rientrare a scuola poiché è stato seguito</w:t>
      </w:r>
    </w:p>
    <w:p w:rsidR="00B41A09" w:rsidRDefault="00B41A09" w:rsidP="00B41A09">
      <w:proofErr w:type="gramStart"/>
      <w:r>
        <w:t>il</w:t>
      </w:r>
      <w:proofErr w:type="gramEnd"/>
      <w:r>
        <w:t xml:space="preserve"> percorso diagnostico-terapeutico e di prevenzione per COVID-19, come disposto dal Rapporto</w:t>
      </w:r>
    </w:p>
    <w:p w:rsidR="00B41A09" w:rsidRPr="0013189F" w:rsidRDefault="00B41A09" w:rsidP="00B41A09">
      <w:pPr>
        <w:rPr>
          <w:lang w:val="en-US"/>
        </w:rPr>
      </w:pPr>
      <w:r w:rsidRPr="0013189F">
        <w:rPr>
          <w:lang w:val="en-US"/>
        </w:rPr>
        <w:t>ISS COVID-19 n. 58/2020“.</w:t>
      </w:r>
    </w:p>
    <w:p w:rsidR="0013069C" w:rsidRPr="0013189F" w:rsidRDefault="0013069C" w:rsidP="00B41A09">
      <w:pPr>
        <w:rPr>
          <w:lang w:val="en-US"/>
        </w:rPr>
      </w:pPr>
    </w:p>
    <w:p w:rsidR="0013069C" w:rsidRPr="0013189F" w:rsidRDefault="0013069C" w:rsidP="00B41A09">
      <w:pPr>
        <w:rPr>
          <w:lang w:val="en-US"/>
        </w:rPr>
      </w:pPr>
    </w:p>
    <w:p w:rsidR="0013069C" w:rsidRPr="0013189F" w:rsidRDefault="0013069C" w:rsidP="00B41A09">
      <w:pPr>
        <w:rPr>
          <w:lang w:val="en-US"/>
        </w:rPr>
      </w:pPr>
    </w:p>
    <w:p w:rsidR="0013069C" w:rsidRPr="0013189F" w:rsidRDefault="0013069C" w:rsidP="00B41A09">
      <w:pPr>
        <w:rPr>
          <w:lang w:val="en-US"/>
        </w:rPr>
      </w:pPr>
      <w:r w:rsidRPr="0013189F">
        <w:rPr>
          <w:lang w:val="en-US"/>
        </w:rPr>
        <w:t>Data________________________                                                                 Firma_________________________</w:t>
      </w:r>
    </w:p>
    <w:sectPr w:rsidR="0013069C" w:rsidRPr="001318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4F" w:rsidRDefault="00FD654F" w:rsidP="00B41A09">
      <w:pPr>
        <w:spacing w:after="0" w:line="240" w:lineRule="auto"/>
      </w:pPr>
      <w:r>
        <w:separator/>
      </w:r>
    </w:p>
  </w:endnote>
  <w:endnote w:type="continuationSeparator" w:id="0">
    <w:p w:rsidR="00FD654F" w:rsidRDefault="00FD654F" w:rsidP="00B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4F" w:rsidRDefault="00FD654F" w:rsidP="00B41A09">
      <w:pPr>
        <w:spacing w:after="0" w:line="240" w:lineRule="auto"/>
      </w:pPr>
      <w:r>
        <w:separator/>
      </w:r>
    </w:p>
  </w:footnote>
  <w:footnote w:type="continuationSeparator" w:id="0">
    <w:p w:rsidR="00FD654F" w:rsidRDefault="00FD654F" w:rsidP="00B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09" w:rsidRPr="0013069C" w:rsidRDefault="00B41A09" w:rsidP="00B41A09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365F91" w:themeColor="accent1" w:themeShade="BF"/>
      </w:rPr>
    </w:pPr>
    <w:r w:rsidRPr="0013069C">
      <w:rPr>
        <w:rFonts w:ascii="Calibri,Bold" w:hAnsi="Calibri,Bold" w:cs="Calibri,Bold"/>
        <w:b/>
        <w:bCs/>
        <w:color w:val="365F91" w:themeColor="accent1" w:themeShade="BF"/>
      </w:rPr>
      <w:t>ASSENZA SCOLASTICA PER MANIFESTAZIONE DI SINTOMI DI SOSPETTO DI COVID-19</w:t>
    </w:r>
  </w:p>
  <w:p w:rsidR="00B41A09" w:rsidRPr="0013069C" w:rsidRDefault="00B41A09" w:rsidP="00B41A09">
    <w:pPr>
      <w:pStyle w:val="Intestazione"/>
      <w:rPr>
        <w:color w:val="365F91" w:themeColor="accent1" w:themeShade="BF"/>
      </w:rPr>
    </w:pPr>
    <w:r w:rsidRPr="0013069C">
      <w:rPr>
        <w:color w:val="365F91" w:themeColor="accent1" w:themeShade="BF"/>
      </w:rPr>
      <w:t>ALUNNO CON SINTOMATOLOGIA A SCUOLA O A CASA, NEGATIVO AL/AI TEST DIAGNOSTICO/I:</w:t>
    </w:r>
  </w:p>
  <w:p w:rsidR="00B41A09" w:rsidRDefault="00B41A09" w:rsidP="00B41A09">
    <w:pPr>
      <w:pStyle w:val="Intestazione"/>
      <w:rPr>
        <w:color w:val="365F91" w:themeColor="accent1" w:themeShade="BF"/>
      </w:rPr>
    </w:pPr>
    <w:r w:rsidRPr="0013069C">
      <w:rPr>
        <w:color w:val="365F91" w:themeColor="accent1" w:themeShade="BF"/>
      </w:rPr>
      <w:t>Il Pediatra di Famiglia rilascia l’attestazione sulla base dell’esito del tampone naso-faringeo e del monitoraggio costante</w:t>
    </w:r>
    <w:r w:rsidR="0013069C" w:rsidRPr="0013069C">
      <w:rPr>
        <w:color w:val="365F91" w:themeColor="accent1" w:themeShade="BF"/>
      </w:rPr>
      <w:t xml:space="preserve"> </w:t>
    </w:r>
    <w:r w:rsidRPr="0013069C">
      <w:rPr>
        <w:color w:val="365F91" w:themeColor="accent1" w:themeShade="BF"/>
      </w:rPr>
      <w:t>fino a guarigione clinica (Allegato 2), senza visitare l’assistito.</w:t>
    </w:r>
  </w:p>
  <w:p w:rsidR="0013189F" w:rsidRPr="0013069C" w:rsidRDefault="0013189F" w:rsidP="00B41A09">
    <w:pPr>
      <w:pStyle w:val="Intestazione"/>
      <w:rPr>
        <w:color w:val="365F91" w:themeColor="accent1" w:themeShade="BF"/>
      </w:rPr>
    </w:pPr>
    <w:proofErr w:type="gramStart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</w:t>
    </w:r>
    <w:proofErr w:type="gramEnd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di programmazione sanitaria per il “Rientro a scuola in sicurezza” Regione Campania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69"/>
    <w:rsid w:val="0013069C"/>
    <w:rsid w:val="0013189F"/>
    <w:rsid w:val="00163A3D"/>
    <w:rsid w:val="001E4ADC"/>
    <w:rsid w:val="005E7C69"/>
    <w:rsid w:val="00B41A09"/>
    <w:rsid w:val="00FD07F6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199C-B6DC-476E-B039-462D05A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A09"/>
  </w:style>
  <w:style w:type="paragraph" w:styleId="Pidipagina">
    <w:name w:val="footer"/>
    <w:basedOn w:val="Normale"/>
    <w:link w:val="PidipaginaCarattere"/>
    <w:uiPriority w:val="99"/>
    <w:unhideWhenUsed/>
    <w:rsid w:val="00B41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7</cp:revision>
  <dcterms:created xsi:type="dcterms:W3CDTF">2020-10-01T11:53:00Z</dcterms:created>
  <dcterms:modified xsi:type="dcterms:W3CDTF">2020-10-09T04:32:00Z</dcterms:modified>
</cp:coreProperties>
</file>